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EAE8" w14:textId="77777777" w:rsidR="0077532A" w:rsidRPr="0077532A" w:rsidRDefault="0077532A" w:rsidP="0077532A">
      <w:r w:rsidRPr="0077532A">
        <w:rPr>
          <w:b/>
          <w:bCs/>
        </w:rPr>
        <w:t>Titel der Initiative:</w:t>
      </w:r>
      <w:r w:rsidRPr="0077532A">
        <w:br/>
        <w:t>“Bleischürze ADE” Informationskampagne über die (Nicht)Verwendung von Strahlenschutzmittel für Patient*innen bei radiologischen Untersuchungen</w:t>
      </w:r>
    </w:p>
    <w:p w14:paraId="40B4B04E" w14:textId="77777777" w:rsidR="0077532A" w:rsidRPr="0077532A" w:rsidRDefault="0077532A" w:rsidP="0077532A">
      <w:r w:rsidRPr="0077532A">
        <w:rPr>
          <w:b/>
          <w:bCs/>
        </w:rPr>
        <w:t>Bereich der Initiative:</w:t>
      </w:r>
      <w:r w:rsidRPr="0077532A">
        <w:br/>
        <w:t>Sonstiges</w:t>
      </w:r>
    </w:p>
    <w:p w14:paraId="6EDC7B12" w14:textId="77777777" w:rsidR="0077532A" w:rsidRPr="0077532A" w:rsidRDefault="0077532A" w:rsidP="0077532A">
      <w:r w:rsidRPr="0077532A">
        <w:rPr>
          <w:b/>
          <w:bCs/>
        </w:rPr>
        <w:t>Kurzbeschreibung der Initiative:</w:t>
      </w:r>
      <w:r w:rsidRPr="0077532A">
        <w:br/>
        <w:t>Von 1950 bis 2023 wurden Patient</w:t>
      </w:r>
      <w:r w:rsidRPr="0077532A">
        <w:rPr>
          <w:i/>
          <w:iCs/>
        </w:rPr>
        <w:t>innen in Österreich bei radiologischen Untersuchungen routinemäßig mit Bleischürzen versorgt, um sie vor strahleninduzierten Risiken zu schützen. Doch neue Technologien und wissenschaftlich gesicherte Erkenntnisse über das Strahlenrisiko für Organe machen den Einsatz von Bleischürzen für Patient</w:t>
      </w:r>
      <w:r w:rsidRPr="0077532A">
        <w:t>innen nicht mehr notwendig. Vielmehr kann ihr Einsatz die Bildqualität beeinträchtigen und u.U. sogar zu unnötiger Strahlenbelastung führen. Daher wird international empfohlen, auf die Routineverwendung von Bleischürzen zu verzichten – für mehr Patienten*</w:t>
      </w:r>
      <w:proofErr w:type="spellStart"/>
      <w:r w:rsidRPr="0077532A">
        <w:t>innensicherheit</w:t>
      </w:r>
      <w:proofErr w:type="spellEnd"/>
      <w:r w:rsidRPr="0077532A">
        <w:t xml:space="preserve"> und für eine optimale Bildqualität.</w:t>
      </w:r>
    </w:p>
    <w:p w14:paraId="1B6A6078" w14:textId="77777777" w:rsidR="0077532A" w:rsidRPr="0077532A" w:rsidRDefault="0077532A" w:rsidP="0077532A">
      <w:r w:rsidRPr="0077532A">
        <w:t>In Österreich werden diese Empfehlungen seit August 2023 umgesetzt. Eine Abkehr von der seit Jahrzehnten gelernten Schutzmaßnahme „Bleischürze“ verlangte nach einer breitenwirksamen und niederschwelligen Kommunikation. Ziel war es, (potenzielle) Patient</w:t>
      </w:r>
      <w:r w:rsidRPr="0077532A">
        <w:rPr>
          <w:i/>
          <w:iCs/>
        </w:rPr>
        <w:t>innen sowie Vertreter</w:t>
      </w:r>
      <w:r w:rsidRPr="0077532A">
        <w:t>innen der Gesundheitsberufe über die Neuerung zu informieren, Ängste und Misstrauen abzubauen und Verständnis und Akzeptanz für den Wegfall der Bleischürze herzustellen.</w:t>
      </w:r>
    </w:p>
    <w:p w14:paraId="5B03AA0B" w14:textId="77777777" w:rsidR="0077532A" w:rsidRPr="0077532A" w:rsidRDefault="0077532A" w:rsidP="0077532A">
      <w:r w:rsidRPr="0077532A">
        <w:t xml:space="preserve">Der Berufsfachverband für </w:t>
      </w:r>
      <w:proofErr w:type="spellStart"/>
      <w:r w:rsidRPr="0077532A">
        <w:t>Radiologietechnologie</w:t>
      </w:r>
      <w:proofErr w:type="spellEnd"/>
      <w:r w:rsidRPr="0077532A">
        <w:t xml:space="preserve"> Österreich startete im April 2024 gemeinsam mit der Kommunikationsagentur </w:t>
      </w:r>
      <w:proofErr w:type="spellStart"/>
      <w:r w:rsidRPr="0077532A">
        <w:t>bettertogether</w:t>
      </w:r>
      <w:proofErr w:type="spellEnd"/>
      <w:r w:rsidRPr="0077532A">
        <w:t xml:space="preserve"> die Info-Kampagne „Bleischürze ADE“. Allein mit der Pressearbeit konnten wir eine Reichweite von über 14 Mio. erzielen. Das Projekt liefert einen signifikanten Beitrag </w:t>
      </w:r>
      <w:proofErr w:type="gramStart"/>
      <w:r w:rsidRPr="0077532A">
        <w:t>zur Patient</w:t>
      </w:r>
      <w:proofErr w:type="gramEnd"/>
      <w:r w:rsidRPr="0077532A">
        <w:t>*</w:t>
      </w:r>
      <w:proofErr w:type="spellStart"/>
      <w:r w:rsidRPr="0077532A">
        <w:t>innensicherheit</w:t>
      </w:r>
      <w:proofErr w:type="spellEnd"/>
      <w:r w:rsidRPr="0077532A">
        <w:t xml:space="preserve"> durch einen nachhaltig sicheren Umgang mit Strahlenschutzmittel in der klinischen Praxis.</w:t>
      </w:r>
    </w:p>
    <w:p w14:paraId="369F48A8" w14:textId="77777777" w:rsidR="0077532A" w:rsidRPr="0077532A" w:rsidRDefault="0077532A" w:rsidP="0077532A">
      <w:r w:rsidRPr="0077532A">
        <w:rPr>
          <w:b/>
          <w:bCs/>
        </w:rPr>
        <w:t>Darstellung Ausgangslage:</w:t>
      </w:r>
      <w:r w:rsidRPr="0077532A">
        <w:br/>
        <w:t>Einige Jahre nach der Einführung der Röntgentechnologie wurde die Anwendung von Bleischürzen für Patient*innen zum Schutz vor strahleninduzierten Risiken weltweit etabliert. Damals war die Strahlendosis in der Radiologie relativ hoch, und es gab nur begrenzte Möglichkeiten, die Strahlung präzise zu steuern. Mit der Einführung digitaler Detektoren und modernster Geräte, welche deutlich weniger Strahlung benötigen und eine präzise Eingrenzung der Strahlen auf das Untersuchungsgebiet ermöglichen, wurde die Notwendigkeit für den zusätzlichen Strahlenschutz infrage gestellt.</w:t>
      </w:r>
    </w:p>
    <w:p w14:paraId="17B314A6" w14:textId="77777777" w:rsidR="0077532A" w:rsidRPr="0077532A" w:rsidRDefault="0077532A" w:rsidP="0077532A">
      <w:r w:rsidRPr="0077532A">
        <w:t xml:space="preserve">Die Forschung brachte außerdem neue wissenschaftlich gesicherte Erkenntnisse über das Strahlenrisiko für Organe. In der Kenntnis, dass der Einsatz von </w:t>
      </w:r>
      <w:proofErr w:type="spellStart"/>
      <w:r w:rsidRPr="0077532A">
        <w:t>patient</w:t>
      </w:r>
      <w:proofErr w:type="spellEnd"/>
      <w:r w:rsidRPr="0077532A">
        <w:t>*innennahem Strahlenschutz die Bildqualität beeinträchtigen und u.U. sogar zu unnötiger Strahlenbelastung führen kann, haben in den letzten Jahren weltweit bereits einige Institutionen auf Bleischürzen und Bleiabdeckungen verzichtet.</w:t>
      </w:r>
    </w:p>
    <w:p w14:paraId="4C2BDFF2" w14:textId="77777777" w:rsidR="0077532A" w:rsidRPr="0077532A" w:rsidRDefault="0077532A" w:rsidP="0077532A">
      <w:r w:rsidRPr="0077532A">
        <w:t xml:space="preserve">Im August 2023 haben sich die fünf relevanten Fachgesellschaften Österreichs (Österreichische Gesellschaft für Medizinische Physik, Bundesfachgruppe Radiologie der Österreichischen Ärztekammer, Verband für Medizinischen Strahlenschutz in Österreich, Bundesministerium für Soziales, Gesundheit, Pflege und Konsumentenschutz, Berufsfachverband für </w:t>
      </w:r>
      <w:proofErr w:type="spellStart"/>
      <w:r w:rsidRPr="0077532A">
        <w:t>Radiologietechnologie</w:t>
      </w:r>
      <w:proofErr w:type="spellEnd"/>
      <w:r w:rsidRPr="0077532A">
        <w:t xml:space="preserve"> Österreich) zusammengeschlossen und eine gemeinsame Empfehlung zur (Nicht-)Verwendung von Strahlenschutzmittel für Patient*innen für Österreich veröffentlicht.</w:t>
      </w:r>
    </w:p>
    <w:p w14:paraId="4A3B373B" w14:textId="77777777" w:rsidR="0077532A" w:rsidRPr="0077532A" w:rsidRDefault="0077532A" w:rsidP="0077532A">
      <w:r w:rsidRPr="0077532A">
        <w:t xml:space="preserve">Der Wegfall der über Jahrzehnte erlernten Maßnahme „Bleischürze“ führte </w:t>
      </w:r>
      <w:proofErr w:type="gramStart"/>
      <w:r w:rsidRPr="0077532A">
        <w:t>bei Patient</w:t>
      </w:r>
      <w:proofErr w:type="gramEnd"/>
      <w:r w:rsidRPr="0077532A">
        <w:t xml:space="preserve">*innen oft zu Verunsicherung, Angst und Misstrauen. Zu Beginn der Umsetzung der neuen Richtlinien galt bei zahnärztlichen Röntgenuntersuchungen noch eine andere gesetzliche Regelung, was zu zusätzlicher </w:t>
      </w:r>
      <w:r w:rsidRPr="0077532A">
        <w:lastRenderedPageBreak/>
        <w:t xml:space="preserve">Verwirrung beitrug. Der Berufsfachverband für </w:t>
      </w:r>
      <w:proofErr w:type="spellStart"/>
      <w:r w:rsidRPr="0077532A">
        <w:t>Radiologietechnologie</w:t>
      </w:r>
      <w:proofErr w:type="spellEnd"/>
      <w:r w:rsidRPr="0077532A">
        <w:t xml:space="preserve"> Österreich hat sich zum Ziel gesetzt, die Inhalte der Empfehlung positiv und </w:t>
      </w:r>
      <w:proofErr w:type="spellStart"/>
      <w:r w:rsidRPr="0077532A">
        <w:t>untechnokratisch</w:t>
      </w:r>
      <w:proofErr w:type="spellEnd"/>
      <w:r w:rsidRPr="0077532A">
        <w:t xml:space="preserve"> zu kommunizieren, um Ängste abzubauen und einen einheitlichen, sicheren Umgang mit Strahlenschutzmitteln zu etablieren.</w:t>
      </w:r>
    </w:p>
    <w:p w14:paraId="5CC2B6FC" w14:textId="77777777" w:rsidR="0077532A" w:rsidRPr="0077532A" w:rsidRDefault="0077532A" w:rsidP="0077532A">
      <w:r w:rsidRPr="0077532A">
        <w:rPr>
          <w:b/>
          <w:bCs/>
        </w:rPr>
        <w:t>Konkrete Beschreibung:</w:t>
      </w:r>
      <w:r w:rsidRPr="0077532A">
        <w:br/>
        <w:t xml:space="preserve">Zu Beginn wurde eine Projektfachgruppe im Berufsfachverband etabliert. Mit der Kommunikationsagentur </w:t>
      </w:r>
      <w:proofErr w:type="spellStart"/>
      <w:r w:rsidRPr="0077532A">
        <w:t>bettertogether</w:t>
      </w:r>
      <w:proofErr w:type="spellEnd"/>
      <w:r w:rsidRPr="0077532A">
        <w:t xml:space="preserve"> wurde ein mehrstufiges Kommunikationskonzept entwickelt.</w:t>
      </w:r>
    </w:p>
    <w:p w14:paraId="34F2D89C" w14:textId="77777777" w:rsidR="0077532A" w:rsidRPr="0077532A" w:rsidRDefault="0077532A" w:rsidP="0077532A">
      <w:pPr>
        <w:numPr>
          <w:ilvl w:val="0"/>
          <w:numId w:val="1"/>
        </w:numPr>
      </w:pPr>
      <w:r w:rsidRPr="0077532A">
        <w:rPr>
          <w:b/>
          <w:bCs/>
        </w:rPr>
        <w:t>Interne Aufklärung und Schulung</w:t>
      </w:r>
    </w:p>
    <w:p w14:paraId="636CA433" w14:textId="77777777" w:rsidR="0077532A" w:rsidRPr="0077532A" w:rsidRDefault="0077532A" w:rsidP="0077532A">
      <w:pPr>
        <w:numPr>
          <w:ilvl w:val="1"/>
          <w:numId w:val="1"/>
        </w:numPr>
      </w:pPr>
      <w:r w:rsidRPr="0077532A">
        <w:t xml:space="preserve">Gezielte Info für Berufsangehörige der </w:t>
      </w:r>
      <w:proofErr w:type="spellStart"/>
      <w:r w:rsidRPr="0077532A">
        <w:t>Radiologietechnologie</w:t>
      </w:r>
      <w:proofErr w:type="spellEnd"/>
      <w:r w:rsidRPr="0077532A">
        <w:t xml:space="preserve"> über verschiedene Kanäle (Fachnewsletter, </w:t>
      </w:r>
      <w:proofErr w:type="spellStart"/>
      <w:r w:rsidRPr="0077532A">
        <w:t>Social</w:t>
      </w:r>
      <w:proofErr w:type="spellEnd"/>
      <w:r w:rsidRPr="0077532A">
        <w:t xml:space="preserve"> Media, Homepage) und Fortbildungen.</w:t>
      </w:r>
    </w:p>
    <w:p w14:paraId="59E415F6" w14:textId="77777777" w:rsidR="0077532A" w:rsidRPr="0077532A" w:rsidRDefault="0077532A" w:rsidP="0077532A">
      <w:pPr>
        <w:numPr>
          <w:ilvl w:val="1"/>
          <w:numId w:val="1"/>
        </w:numPr>
      </w:pPr>
      <w:r w:rsidRPr="0077532A">
        <w:t>Ideenwettbewerb zur Stärkung der Akzeptanz.</w:t>
      </w:r>
    </w:p>
    <w:p w14:paraId="1E2B6B9D" w14:textId="77777777" w:rsidR="0077532A" w:rsidRPr="0077532A" w:rsidRDefault="0077532A" w:rsidP="0077532A">
      <w:pPr>
        <w:numPr>
          <w:ilvl w:val="0"/>
          <w:numId w:val="1"/>
        </w:numPr>
      </w:pPr>
      <w:r w:rsidRPr="0077532A">
        <w:rPr>
          <w:b/>
          <w:bCs/>
        </w:rPr>
        <w:t>Landingpage (</w:t>
      </w:r>
      <w:hyperlink r:id="rId5" w:tgtFrame="_blank" w:history="1">
        <w:r w:rsidRPr="0077532A">
          <w:rPr>
            <w:rStyle w:val="Hyperlink"/>
            <w:b/>
            <w:bCs/>
          </w:rPr>
          <w:t>https://www.radiologietechnologen.at/strahlenschutz/patientinnen</w:t>
        </w:r>
      </w:hyperlink>
      <w:r w:rsidRPr="0077532A">
        <w:rPr>
          <w:b/>
          <w:bCs/>
        </w:rPr>
        <w:t>)</w:t>
      </w:r>
    </w:p>
    <w:p w14:paraId="02CC396F" w14:textId="77777777" w:rsidR="0077532A" w:rsidRPr="0077532A" w:rsidRDefault="0077532A" w:rsidP="0077532A">
      <w:pPr>
        <w:numPr>
          <w:ilvl w:val="1"/>
          <w:numId w:val="1"/>
        </w:numPr>
      </w:pPr>
      <w:r w:rsidRPr="0077532A">
        <w:t>Cluster in drei zielgruppenspezifische Bereiche (</w:t>
      </w:r>
      <w:proofErr w:type="spellStart"/>
      <w:r w:rsidRPr="0077532A">
        <w:t>Radiologietechnolog</w:t>
      </w:r>
      <w:r w:rsidRPr="0077532A">
        <w:rPr>
          <w:i/>
          <w:iCs/>
        </w:rPr>
        <w:t>innen</w:t>
      </w:r>
      <w:proofErr w:type="spellEnd"/>
      <w:r w:rsidRPr="0077532A">
        <w:rPr>
          <w:i/>
          <w:iCs/>
        </w:rPr>
        <w:t>, Patient</w:t>
      </w:r>
      <w:r w:rsidRPr="0077532A">
        <w:t>innen, Gesundheitsberufe).</w:t>
      </w:r>
    </w:p>
    <w:p w14:paraId="6FC4112B" w14:textId="77777777" w:rsidR="0077532A" w:rsidRPr="0077532A" w:rsidRDefault="0077532A" w:rsidP="0077532A">
      <w:pPr>
        <w:numPr>
          <w:ilvl w:val="1"/>
          <w:numId w:val="1"/>
        </w:numPr>
      </w:pPr>
      <w:r w:rsidRPr="0077532A">
        <w:t>Erklärvideo</w:t>
      </w:r>
    </w:p>
    <w:p w14:paraId="4FD38127" w14:textId="77777777" w:rsidR="0077532A" w:rsidRPr="0077532A" w:rsidRDefault="0077532A" w:rsidP="0077532A">
      <w:pPr>
        <w:numPr>
          <w:ilvl w:val="1"/>
          <w:numId w:val="1"/>
        </w:numPr>
      </w:pPr>
      <w:r w:rsidRPr="0077532A">
        <w:t>FAQs</w:t>
      </w:r>
    </w:p>
    <w:p w14:paraId="000EA08B" w14:textId="77777777" w:rsidR="0077532A" w:rsidRPr="0077532A" w:rsidRDefault="0077532A" w:rsidP="0077532A">
      <w:pPr>
        <w:numPr>
          <w:ilvl w:val="1"/>
          <w:numId w:val="1"/>
        </w:numPr>
      </w:pPr>
      <w:r w:rsidRPr="0077532A">
        <w:t xml:space="preserve">Printmaterialien (z.B. Plakate) und </w:t>
      </w:r>
      <w:proofErr w:type="spellStart"/>
      <w:r w:rsidRPr="0077532A">
        <w:t>Screenvorlagen</w:t>
      </w:r>
      <w:proofErr w:type="spellEnd"/>
      <w:r w:rsidRPr="0077532A">
        <w:t xml:space="preserve"> als Download.</w:t>
      </w:r>
    </w:p>
    <w:p w14:paraId="4C31B323" w14:textId="77777777" w:rsidR="0077532A" w:rsidRPr="0077532A" w:rsidRDefault="0077532A" w:rsidP="0077532A">
      <w:pPr>
        <w:numPr>
          <w:ilvl w:val="1"/>
          <w:numId w:val="1"/>
        </w:numPr>
      </w:pPr>
      <w:r w:rsidRPr="0077532A">
        <w:t>PowerPoint-Präsentation zur Mitarbeiterschulung.</w:t>
      </w:r>
    </w:p>
    <w:p w14:paraId="29B219DD" w14:textId="77777777" w:rsidR="0077532A" w:rsidRPr="0077532A" w:rsidRDefault="0077532A" w:rsidP="0077532A">
      <w:pPr>
        <w:numPr>
          <w:ilvl w:val="0"/>
          <w:numId w:val="1"/>
        </w:numPr>
      </w:pPr>
      <w:r w:rsidRPr="0077532A">
        <w:rPr>
          <w:b/>
          <w:bCs/>
        </w:rPr>
        <w:t>Offizieller Projektlaunch</w:t>
      </w:r>
    </w:p>
    <w:p w14:paraId="3096F3BA" w14:textId="77777777" w:rsidR="0077532A" w:rsidRPr="0077532A" w:rsidRDefault="0077532A" w:rsidP="0077532A">
      <w:pPr>
        <w:numPr>
          <w:ilvl w:val="1"/>
          <w:numId w:val="1"/>
        </w:numPr>
      </w:pPr>
      <w:r w:rsidRPr="0077532A">
        <w:t xml:space="preserve">Im April 2024 im Rahmen des Österreichkongresses für </w:t>
      </w:r>
      <w:proofErr w:type="spellStart"/>
      <w:r w:rsidRPr="0077532A">
        <w:t>Radiologietechnologie</w:t>
      </w:r>
      <w:proofErr w:type="spellEnd"/>
      <w:r w:rsidRPr="0077532A">
        <w:t>.</w:t>
      </w:r>
    </w:p>
    <w:p w14:paraId="2A10E224" w14:textId="77777777" w:rsidR="0077532A" w:rsidRPr="0077532A" w:rsidRDefault="0077532A" w:rsidP="0077532A">
      <w:pPr>
        <w:numPr>
          <w:ilvl w:val="1"/>
          <w:numId w:val="1"/>
        </w:numPr>
      </w:pPr>
      <w:r w:rsidRPr="0077532A">
        <w:t>Prämierung der Gewinner*innen des Ideenwettbewerbs.</w:t>
      </w:r>
    </w:p>
    <w:p w14:paraId="64C04210" w14:textId="77777777" w:rsidR="0077532A" w:rsidRPr="0077532A" w:rsidRDefault="0077532A" w:rsidP="0077532A">
      <w:pPr>
        <w:numPr>
          <w:ilvl w:val="1"/>
          <w:numId w:val="1"/>
        </w:numPr>
      </w:pPr>
      <w:r w:rsidRPr="0077532A">
        <w:t>Vorstellung der Landingpage und Informationsmaterialien.</w:t>
      </w:r>
    </w:p>
    <w:p w14:paraId="3EB3487D" w14:textId="77777777" w:rsidR="0077532A" w:rsidRPr="0077532A" w:rsidRDefault="0077532A" w:rsidP="0077532A">
      <w:pPr>
        <w:numPr>
          <w:ilvl w:val="1"/>
          <w:numId w:val="1"/>
        </w:numPr>
      </w:pPr>
      <w:r w:rsidRPr="0077532A">
        <w:t>Podcast zu Teilen des Kongresses.</w:t>
      </w:r>
    </w:p>
    <w:p w14:paraId="7EF0B3BB" w14:textId="77777777" w:rsidR="0077532A" w:rsidRPr="0077532A" w:rsidRDefault="0077532A" w:rsidP="0077532A">
      <w:pPr>
        <w:numPr>
          <w:ilvl w:val="0"/>
          <w:numId w:val="1"/>
        </w:numPr>
      </w:pPr>
      <w:r w:rsidRPr="0077532A">
        <w:rPr>
          <w:b/>
          <w:bCs/>
        </w:rPr>
        <w:t>Pressearbeit</w:t>
      </w:r>
    </w:p>
    <w:p w14:paraId="732C0258" w14:textId="77777777" w:rsidR="0077532A" w:rsidRPr="0077532A" w:rsidRDefault="0077532A" w:rsidP="0077532A">
      <w:pPr>
        <w:numPr>
          <w:ilvl w:val="1"/>
          <w:numId w:val="1"/>
        </w:numPr>
      </w:pPr>
      <w:r w:rsidRPr="0077532A">
        <w:t>Presseaussendung mit dem Titel "Aus für Bleischürzen bei Röntgen &amp; CT bringt Vorteile für Patientinnen und Patienten”.</w:t>
      </w:r>
    </w:p>
    <w:p w14:paraId="7A62DC15" w14:textId="77777777" w:rsidR="0077532A" w:rsidRPr="0077532A" w:rsidRDefault="0077532A" w:rsidP="0077532A">
      <w:pPr>
        <w:numPr>
          <w:ilvl w:val="1"/>
          <w:numId w:val="1"/>
        </w:numPr>
      </w:pPr>
      <w:proofErr w:type="spellStart"/>
      <w:r w:rsidRPr="0077532A">
        <w:t>Storyplacements</w:t>
      </w:r>
      <w:proofErr w:type="spellEnd"/>
    </w:p>
    <w:p w14:paraId="3DA2040B" w14:textId="77777777" w:rsidR="0077532A" w:rsidRPr="0077532A" w:rsidRDefault="0077532A" w:rsidP="0077532A">
      <w:pPr>
        <w:numPr>
          <w:ilvl w:val="0"/>
          <w:numId w:val="1"/>
        </w:numPr>
      </w:pPr>
      <w:r w:rsidRPr="0077532A">
        <w:rPr>
          <w:b/>
          <w:bCs/>
        </w:rPr>
        <w:t>Erfolgsmessung</w:t>
      </w:r>
    </w:p>
    <w:p w14:paraId="0B8201ED" w14:textId="77777777" w:rsidR="0077532A" w:rsidRPr="0077532A" w:rsidRDefault="0077532A" w:rsidP="0077532A">
      <w:pPr>
        <w:numPr>
          <w:ilvl w:val="1"/>
          <w:numId w:val="1"/>
        </w:numPr>
      </w:pPr>
      <w:r w:rsidRPr="0077532A">
        <w:t>Die Pressemitteilung erzielte eine Reichweite von über 14 Mio. (TV, Radio, Print, Online).</w:t>
      </w:r>
    </w:p>
    <w:p w14:paraId="1590921B" w14:textId="77777777" w:rsidR="0077532A" w:rsidRPr="0077532A" w:rsidRDefault="0077532A" w:rsidP="0077532A">
      <w:pPr>
        <w:numPr>
          <w:ilvl w:val="1"/>
          <w:numId w:val="1"/>
        </w:numPr>
      </w:pPr>
      <w:r w:rsidRPr="0077532A">
        <w:t xml:space="preserve">Fortlaufende Umfragen unter </w:t>
      </w:r>
      <w:proofErr w:type="spellStart"/>
      <w:r w:rsidRPr="0077532A">
        <w:t>Radiologietechnolog</w:t>
      </w:r>
      <w:proofErr w:type="spellEnd"/>
      <w:r w:rsidRPr="0077532A">
        <w:t>*innen zeigten einen Anstieg der Umsetzungsrate von 60% auf 80% innerhalb von drei Monaten.</w:t>
      </w:r>
    </w:p>
    <w:p w14:paraId="6641C157" w14:textId="77777777" w:rsidR="0077532A" w:rsidRPr="0077532A" w:rsidRDefault="0077532A" w:rsidP="0077532A">
      <w:pPr>
        <w:numPr>
          <w:ilvl w:val="1"/>
          <w:numId w:val="1"/>
        </w:numPr>
      </w:pPr>
      <w:r w:rsidRPr="0077532A">
        <w:t>Weitere Informationswellen, z.B. anlässlich der Abschaffung der Bleischürzenpflicht beim Zahnarzt im Oktober 2024.</w:t>
      </w:r>
    </w:p>
    <w:p w14:paraId="03A314E7" w14:textId="77777777" w:rsidR="0077532A" w:rsidRPr="0077532A" w:rsidRDefault="0077532A" w:rsidP="0077532A">
      <w:r w:rsidRPr="0077532A">
        <w:rPr>
          <w:b/>
          <w:bCs/>
        </w:rPr>
        <w:t>Klinische Relevanz:</w:t>
      </w:r>
    </w:p>
    <w:p w14:paraId="2265A3C8" w14:textId="77777777" w:rsidR="0077532A" w:rsidRPr="0077532A" w:rsidRDefault="0077532A" w:rsidP="0077532A">
      <w:pPr>
        <w:numPr>
          <w:ilvl w:val="0"/>
          <w:numId w:val="2"/>
        </w:numPr>
      </w:pPr>
      <w:r w:rsidRPr="0077532A">
        <w:rPr>
          <w:b/>
          <w:bCs/>
        </w:rPr>
        <w:t>Nutzen Mitarbeitende:</w:t>
      </w:r>
      <w:r w:rsidRPr="0077532A">
        <w:br/>
        <w:t xml:space="preserve">Durch fundierte Schulungen und Info-Materialien wurde ein einheitlicher Standard </w:t>
      </w:r>
      <w:r w:rsidRPr="0077532A">
        <w:lastRenderedPageBreak/>
        <w:t xml:space="preserve">geschaffen. </w:t>
      </w:r>
      <w:proofErr w:type="spellStart"/>
      <w:r w:rsidRPr="0077532A">
        <w:t>Radiologietechnolog</w:t>
      </w:r>
      <w:r w:rsidRPr="0077532A">
        <w:rPr>
          <w:i/>
          <w:iCs/>
        </w:rPr>
        <w:t>innen</w:t>
      </w:r>
      <w:proofErr w:type="spellEnd"/>
      <w:r w:rsidRPr="0077532A">
        <w:rPr>
          <w:i/>
          <w:iCs/>
        </w:rPr>
        <w:t xml:space="preserve"> verfügen über evidenzbasierte Argumente und Tools für die Kommunikation. Der Wegfall reduziert den zeitlichen Aufwand, was mehr Zeit für die persönliche Betreuung der Patient</w:t>
      </w:r>
      <w:r w:rsidRPr="0077532A">
        <w:t xml:space="preserve">innen ermöglicht. Die Optimierung ergibt einen Gewinn an Qualität und Sicherheit. Durch die Einbindung anderer Gesundheitsberufe wurde interprofessionelle Klarheit geschaffen und das Berufsbild der </w:t>
      </w:r>
      <w:proofErr w:type="spellStart"/>
      <w:r w:rsidRPr="0077532A">
        <w:t>Radiologietechnolog</w:t>
      </w:r>
      <w:proofErr w:type="spellEnd"/>
      <w:r w:rsidRPr="0077532A">
        <w:t>*innen gestärkt.</w:t>
      </w:r>
    </w:p>
    <w:p w14:paraId="3048FC89" w14:textId="77777777" w:rsidR="0077532A" w:rsidRPr="0077532A" w:rsidRDefault="0077532A" w:rsidP="0077532A">
      <w:pPr>
        <w:numPr>
          <w:ilvl w:val="0"/>
          <w:numId w:val="2"/>
        </w:numPr>
      </w:pPr>
      <w:r w:rsidRPr="0077532A">
        <w:rPr>
          <w:b/>
          <w:bCs/>
        </w:rPr>
        <w:t>Nutzen Patient*innen:</w:t>
      </w:r>
      <w:r w:rsidRPr="0077532A">
        <w:br/>
        <w:t xml:space="preserve">Die korrekte Platzierung von Strahlenschutz ist schwierig und kann zu Wiederholungsaufnahmen, Dosiserhöhung und schlechterer Bildqualität führen. Moderne Geräte arbeiten mit viel weniger Dosis, somit steht der geringe Nutzen dem Risiko von Artefakten und Wiederholungsaufnahmen entgegen. Der Verzicht leistet somit einen Beitrag zur Dosisreduktion und erhöht die </w:t>
      </w:r>
      <w:proofErr w:type="spellStart"/>
      <w:r w:rsidRPr="0077532A">
        <w:t>Patient</w:t>
      </w:r>
      <w:r w:rsidRPr="0077532A">
        <w:rPr>
          <w:i/>
          <w:iCs/>
        </w:rPr>
        <w:t>innensicherheit</w:t>
      </w:r>
      <w:proofErr w:type="spellEnd"/>
      <w:r w:rsidRPr="0077532A">
        <w:rPr>
          <w:i/>
          <w:iCs/>
        </w:rPr>
        <w:t>.</w:t>
      </w:r>
      <w:r w:rsidRPr="0077532A">
        <w:rPr>
          <w:i/>
          <w:iCs/>
        </w:rPr>
        <w:br/>
        <w:t>Vor der Umsetzung herrschte ein heterogenes Bild, was zu Angst und Unsicherheit führte. Durch die gezielte, mehrsprachige Kommunikation wurde Transparenz geschaffen. Patient</w:t>
      </w:r>
      <w:r w:rsidRPr="0077532A">
        <w:t>innen fühlen sich nun sicherer und besser informiert. Die Sorge, ohne Bleischürze ungesichert zu sein, konnte nachhaltig entkräftet werden.</w:t>
      </w:r>
    </w:p>
    <w:p w14:paraId="7B0CD52E" w14:textId="77777777" w:rsidR="0077532A" w:rsidRPr="0077532A" w:rsidRDefault="0077532A" w:rsidP="0077532A">
      <w:r w:rsidRPr="0077532A">
        <w:rPr>
          <w:b/>
          <w:bCs/>
        </w:rPr>
        <w:t>Akzeptanz der Initiative:</w:t>
      </w:r>
      <w:r w:rsidRPr="0077532A">
        <w:br/>
        <w:t xml:space="preserve">Zu Beginn zeigte sich bei den </w:t>
      </w:r>
      <w:proofErr w:type="spellStart"/>
      <w:r w:rsidRPr="0077532A">
        <w:t>Radiologietechnolog</w:t>
      </w:r>
      <w:r w:rsidRPr="0077532A">
        <w:rPr>
          <w:i/>
          <w:iCs/>
        </w:rPr>
        <w:t>innen</w:t>
      </w:r>
      <w:proofErr w:type="spellEnd"/>
      <w:r w:rsidRPr="0077532A">
        <w:rPr>
          <w:i/>
          <w:iCs/>
        </w:rPr>
        <w:t xml:space="preserve"> ein spürbarer Vorbehalt. Die Projektfachgruppe sammelte die "</w:t>
      </w:r>
      <w:proofErr w:type="spellStart"/>
      <w:r w:rsidRPr="0077532A">
        <w:rPr>
          <w:i/>
          <w:iCs/>
        </w:rPr>
        <w:t>point</w:t>
      </w:r>
      <w:proofErr w:type="spellEnd"/>
      <w:r w:rsidRPr="0077532A">
        <w:rPr>
          <w:i/>
          <w:iCs/>
        </w:rPr>
        <w:t xml:space="preserve"> </w:t>
      </w:r>
      <w:proofErr w:type="spellStart"/>
      <w:r w:rsidRPr="0077532A">
        <w:rPr>
          <w:i/>
          <w:iCs/>
        </w:rPr>
        <w:t>of</w:t>
      </w:r>
      <w:proofErr w:type="spellEnd"/>
      <w:r w:rsidRPr="0077532A">
        <w:rPr>
          <w:i/>
          <w:iCs/>
        </w:rPr>
        <w:t xml:space="preserve"> </w:t>
      </w:r>
      <w:proofErr w:type="spellStart"/>
      <w:r w:rsidRPr="0077532A">
        <w:rPr>
          <w:i/>
          <w:iCs/>
        </w:rPr>
        <w:t>pains</w:t>
      </w:r>
      <w:proofErr w:type="spellEnd"/>
      <w:r w:rsidRPr="0077532A">
        <w:rPr>
          <w:i/>
          <w:iCs/>
        </w:rPr>
        <w:t xml:space="preserve">" der Berufsangehörigen, die unmittelbar in das Kommunikations- und Schulungskonzept einflossen. Auf </w:t>
      </w:r>
      <w:proofErr w:type="spellStart"/>
      <w:r w:rsidRPr="0077532A">
        <w:rPr>
          <w:i/>
          <w:iCs/>
        </w:rPr>
        <w:t>Patient</w:t>
      </w:r>
      <w:r w:rsidRPr="0077532A">
        <w:t>innenseite</w:t>
      </w:r>
      <w:proofErr w:type="spellEnd"/>
      <w:r w:rsidRPr="0077532A">
        <w:t xml:space="preserve"> wurde die psychologische Komponente der Bleischürze berücksichtigt. Mögliche Bedenken wurden antizipiert und ernstgenommen. Auf allen Informationsmaterialien vermittelt ein freundlicher „</w:t>
      </w:r>
      <w:proofErr w:type="spellStart"/>
      <w:r w:rsidRPr="0077532A">
        <w:t>Erklärbär</w:t>
      </w:r>
      <w:proofErr w:type="spellEnd"/>
      <w:r w:rsidRPr="0077532A">
        <w:t>“ die Nachricht.</w:t>
      </w:r>
    </w:p>
    <w:p w14:paraId="365B3581" w14:textId="77777777" w:rsidR="0077532A" w:rsidRPr="0077532A" w:rsidRDefault="0077532A" w:rsidP="0077532A">
      <w:r w:rsidRPr="0077532A">
        <w:t xml:space="preserve">In Fernsehbeiträgen kamen nur positive Rückmeldungen </w:t>
      </w:r>
      <w:proofErr w:type="gramStart"/>
      <w:r w:rsidRPr="0077532A">
        <w:t>von Patient</w:t>
      </w:r>
      <w:proofErr w:type="gramEnd"/>
      <w:r w:rsidRPr="0077532A">
        <w:t>*innen. Die Umstellung wurde sehr gut angenommen, was vor allem auf die umfassende Informationskampagne zurückzuführen ist. Die große Medienvarianz bewirkte eine zielgruppenspezifische und soziodemografisch ausgewogene Ansprache. Die initialen Vorbehalte wurden durch Dialog, Transparenz und gezielte Kommunikation erfolgreich abgebaut.</w:t>
      </w:r>
    </w:p>
    <w:p w14:paraId="64207000" w14:textId="77777777" w:rsidR="0077532A" w:rsidRPr="0077532A" w:rsidRDefault="0077532A" w:rsidP="0077532A">
      <w:r w:rsidRPr="0077532A">
        <w:rPr>
          <w:b/>
          <w:bCs/>
        </w:rPr>
        <w:t>Multidisziplinarität der Initiative:</w:t>
      </w:r>
      <w:r w:rsidRPr="0077532A">
        <w:br/>
        <w:t>Das Projekt war von Beginn an interprofessionell und interdisziplinär aufgesetzt.</w:t>
      </w:r>
    </w:p>
    <w:p w14:paraId="4B759D8B" w14:textId="77777777" w:rsidR="0077532A" w:rsidRPr="0077532A" w:rsidRDefault="0077532A" w:rsidP="0077532A">
      <w:pPr>
        <w:numPr>
          <w:ilvl w:val="0"/>
          <w:numId w:val="3"/>
        </w:numPr>
      </w:pPr>
      <w:r w:rsidRPr="0077532A">
        <w:rPr>
          <w:b/>
          <w:bCs/>
        </w:rPr>
        <w:t>Direkte Projektmitwirkung:</w:t>
      </w:r>
    </w:p>
    <w:p w14:paraId="7A29CCC3" w14:textId="77777777" w:rsidR="0077532A" w:rsidRPr="0077532A" w:rsidRDefault="0077532A" w:rsidP="0077532A">
      <w:pPr>
        <w:numPr>
          <w:ilvl w:val="1"/>
          <w:numId w:val="3"/>
        </w:numPr>
      </w:pPr>
      <w:r w:rsidRPr="0077532A">
        <w:t>Berufsangehörige mit praktischer Erfahrung</w:t>
      </w:r>
    </w:p>
    <w:p w14:paraId="30A14AEE" w14:textId="77777777" w:rsidR="0077532A" w:rsidRPr="0077532A" w:rsidRDefault="0077532A" w:rsidP="0077532A">
      <w:pPr>
        <w:numPr>
          <w:ilvl w:val="1"/>
          <w:numId w:val="3"/>
        </w:numPr>
      </w:pPr>
      <w:r w:rsidRPr="0077532A">
        <w:t>Mitglieder des Berufsfachverbandes mit Expertise in Strahlenschutz, Bildung und QM</w:t>
      </w:r>
    </w:p>
    <w:p w14:paraId="36C44A21" w14:textId="77777777" w:rsidR="0077532A" w:rsidRPr="0077532A" w:rsidRDefault="0077532A" w:rsidP="0077532A">
      <w:pPr>
        <w:numPr>
          <w:ilvl w:val="1"/>
          <w:numId w:val="3"/>
        </w:numPr>
      </w:pPr>
      <w:r w:rsidRPr="0077532A">
        <w:t>Medizinphysiker</w:t>
      </w:r>
    </w:p>
    <w:p w14:paraId="235C9A46" w14:textId="77777777" w:rsidR="0077532A" w:rsidRPr="0077532A" w:rsidRDefault="0077532A" w:rsidP="0077532A">
      <w:pPr>
        <w:numPr>
          <w:ilvl w:val="1"/>
          <w:numId w:val="3"/>
        </w:numPr>
      </w:pPr>
      <w:r w:rsidRPr="0077532A">
        <w:t>Kommunikationsprofis und Grafiker*innen mit Erfahrung im Gesundheitsbereich</w:t>
      </w:r>
    </w:p>
    <w:p w14:paraId="32973171" w14:textId="77777777" w:rsidR="0077532A" w:rsidRPr="0077532A" w:rsidRDefault="0077532A" w:rsidP="0077532A">
      <w:pPr>
        <w:numPr>
          <w:ilvl w:val="1"/>
          <w:numId w:val="3"/>
        </w:numPr>
      </w:pPr>
      <w:r w:rsidRPr="0077532A">
        <w:t>Webdesigner*innen</w:t>
      </w:r>
    </w:p>
    <w:p w14:paraId="6D5096DD" w14:textId="77777777" w:rsidR="0077532A" w:rsidRPr="0077532A" w:rsidRDefault="0077532A" w:rsidP="0077532A">
      <w:pPr>
        <w:numPr>
          <w:ilvl w:val="0"/>
          <w:numId w:val="3"/>
        </w:numPr>
      </w:pPr>
      <w:r w:rsidRPr="0077532A">
        <w:rPr>
          <w:b/>
          <w:bCs/>
        </w:rPr>
        <w:t>Indirekte Projektmitwirkung:</w:t>
      </w:r>
      <w:r w:rsidRPr="0077532A">
        <w:br/>
        <w:t>Der Austausch der fünf Fachgesellschaften lieferte den Grundstein. Die Kooperation mit medizinischen Expert*innen stellte sicher, dass die Informationen korrekt und konsensbasiert sind. Die Sammlung der "</w:t>
      </w:r>
      <w:proofErr w:type="spellStart"/>
      <w:r w:rsidRPr="0077532A">
        <w:t>point</w:t>
      </w:r>
      <w:proofErr w:type="spellEnd"/>
      <w:r w:rsidRPr="0077532A">
        <w:t xml:space="preserve"> </w:t>
      </w:r>
      <w:proofErr w:type="spellStart"/>
      <w:r w:rsidRPr="0077532A">
        <w:t>of</w:t>
      </w:r>
      <w:proofErr w:type="spellEnd"/>
      <w:r w:rsidRPr="0077532A">
        <w:t xml:space="preserve"> </w:t>
      </w:r>
      <w:proofErr w:type="spellStart"/>
      <w:r w:rsidRPr="0077532A">
        <w:t>pains</w:t>
      </w:r>
      <w:proofErr w:type="spellEnd"/>
      <w:r w:rsidRPr="0077532A">
        <w:t>" lieferte wertvolle Inputs für die Kommunikationsprofis, um Inhalte zielgruppengerecht aufzubereiten.</w:t>
      </w:r>
    </w:p>
    <w:p w14:paraId="47B87BD2" w14:textId="77777777" w:rsidR="0077532A" w:rsidRPr="0077532A" w:rsidRDefault="0077532A" w:rsidP="0077532A">
      <w:r w:rsidRPr="0077532A">
        <w:rPr>
          <w:b/>
          <w:bCs/>
        </w:rPr>
        <w:lastRenderedPageBreak/>
        <w:t>Erzielte Effekte:</w:t>
      </w:r>
      <w:r w:rsidRPr="0077532A">
        <w:br/>
        <w:t>Die Kampagne hat signifikante Effekte auf mehreren Ebenen erzielt.</w:t>
      </w:r>
    </w:p>
    <w:p w14:paraId="0B72F18C" w14:textId="77777777" w:rsidR="0077532A" w:rsidRPr="0077532A" w:rsidRDefault="0077532A" w:rsidP="0077532A">
      <w:pPr>
        <w:numPr>
          <w:ilvl w:val="0"/>
          <w:numId w:val="4"/>
        </w:numPr>
      </w:pPr>
      <w:r w:rsidRPr="0077532A">
        <w:rPr>
          <w:b/>
          <w:bCs/>
        </w:rPr>
        <w:t>Breite Information der Öffentlichkeit:</w:t>
      </w:r>
    </w:p>
    <w:p w14:paraId="53A93B8F" w14:textId="77777777" w:rsidR="0077532A" w:rsidRPr="0077532A" w:rsidRDefault="0077532A" w:rsidP="0077532A">
      <w:pPr>
        <w:numPr>
          <w:ilvl w:val="1"/>
          <w:numId w:val="4"/>
        </w:numPr>
      </w:pPr>
      <w:r w:rsidRPr="0077532A">
        <w:t>38 Medienberichte in 22 Medien (TV, Radio, Online, Print).</w:t>
      </w:r>
    </w:p>
    <w:p w14:paraId="1E5EC387" w14:textId="77777777" w:rsidR="0077532A" w:rsidRPr="0077532A" w:rsidRDefault="0077532A" w:rsidP="0077532A">
      <w:pPr>
        <w:numPr>
          <w:ilvl w:val="1"/>
          <w:numId w:val="4"/>
        </w:numPr>
      </w:pPr>
      <w:r w:rsidRPr="0077532A">
        <w:t>U.a. Ö1, Ö3, Kurier, Kronen Zeitung, Die ganze Woche.</w:t>
      </w:r>
    </w:p>
    <w:p w14:paraId="347FDF12" w14:textId="77777777" w:rsidR="0077532A" w:rsidRPr="0077532A" w:rsidRDefault="0077532A" w:rsidP="0077532A">
      <w:pPr>
        <w:numPr>
          <w:ilvl w:val="1"/>
          <w:numId w:val="4"/>
        </w:numPr>
      </w:pPr>
      <w:r w:rsidRPr="0077532A">
        <w:t>1 Medienbericht im internationalen European Health Journal.</w:t>
      </w:r>
    </w:p>
    <w:p w14:paraId="289D84E4" w14:textId="77777777" w:rsidR="0077532A" w:rsidRPr="0077532A" w:rsidRDefault="0077532A" w:rsidP="0077532A">
      <w:pPr>
        <w:numPr>
          <w:ilvl w:val="1"/>
          <w:numId w:val="4"/>
        </w:numPr>
      </w:pPr>
      <w:r w:rsidRPr="0077532A">
        <w:t>Reichweite über 14 Mio.</w:t>
      </w:r>
    </w:p>
    <w:p w14:paraId="3DFFE004" w14:textId="77777777" w:rsidR="0077532A" w:rsidRPr="0077532A" w:rsidRDefault="0077532A" w:rsidP="0077532A">
      <w:pPr>
        <w:numPr>
          <w:ilvl w:val="0"/>
          <w:numId w:val="4"/>
        </w:numPr>
      </w:pPr>
      <w:r w:rsidRPr="0077532A">
        <w:rPr>
          <w:b/>
          <w:bCs/>
        </w:rPr>
        <w:t>Handlungssicherheit des Fachpersonals:</w:t>
      </w:r>
      <w:r w:rsidRPr="0077532A">
        <w:br/>
        <w:t xml:space="preserve">Eine Umfrage zeigte einen Anstieg der Umsetzungsrate von 60% (März 2024) auf 80% (Juni 2024). Weitere Befragungen sind geplant. </w:t>
      </w:r>
      <w:proofErr w:type="spellStart"/>
      <w:r w:rsidRPr="0077532A">
        <w:t>Radiologietechnolog</w:t>
      </w:r>
      <w:proofErr w:type="spellEnd"/>
      <w:r w:rsidRPr="0077532A">
        <w:t>*innen verfügen nun über evidenzbasierte Argumente und Tools für die Kommunikation.</w:t>
      </w:r>
    </w:p>
    <w:p w14:paraId="1C41D458" w14:textId="77777777" w:rsidR="0077532A" w:rsidRPr="0077532A" w:rsidRDefault="0077532A" w:rsidP="0077532A">
      <w:pPr>
        <w:numPr>
          <w:ilvl w:val="0"/>
          <w:numId w:val="4"/>
        </w:numPr>
      </w:pPr>
      <w:r w:rsidRPr="0077532A">
        <w:rPr>
          <w:b/>
          <w:bCs/>
        </w:rPr>
        <w:t>Stärkung des Berufsbildes:</w:t>
      </w:r>
      <w:r w:rsidRPr="0077532A">
        <w:br/>
        <w:t xml:space="preserve">Die Kampagne hat das Berufsbild der </w:t>
      </w:r>
      <w:proofErr w:type="spellStart"/>
      <w:r w:rsidRPr="0077532A">
        <w:t>Radiologietechnolog</w:t>
      </w:r>
      <w:proofErr w:type="spellEnd"/>
      <w:r w:rsidRPr="0077532A">
        <w:t>*innen in der Öffentlichkeit sichtbarer gemacht. Nach der Medienberichterstattung meldete eine Fachhochschule einen signifikanten Anstieg an Bewerbern.</w:t>
      </w:r>
    </w:p>
    <w:p w14:paraId="247BF41C" w14:textId="77777777" w:rsidR="0077532A" w:rsidRPr="0077532A" w:rsidRDefault="0077532A" w:rsidP="0077532A">
      <w:pPr>
        <w:numPr>
          <w:ilvl w:val="0"/>
          <w:numId w:val="4"/>
        </w:numPr>
      </w:pPr>
      <w:r w:rsidRPr="0077532A">
        <w:rPr>
          <w:b/>
          <w:bCs/>
        </w:rPr>
        <w:t>Effizienzsteigerung:</w:t>
      </w:r>
      <w:r w:rsidRPr="0077532A">
        <w:br/>
        <w:t>Wegfallende Routinen ermöglichen mehr Zeit für die individuelle Patientenbetreuung.</w:t>
      </w:r>
    </w:p>
    <w:p w14:paraId="42509C3B" w14:textId="77777777" w:rsidR="0077532A" w:rsidRPr="0077532A" w:rsidRDefault="0077532A" w:rsidP="0077532A">
      <w:r w:rsidRPr="0077532A">
        <w:rPr>
          <w:b/>
          <w:bCs/>
        </w:rPr>
        <w:t>Sicherstellung der Nachhaltigkeit:</w:t>
      </w:r>
      <w:r w:rsidRPr="0077532A">
        <w:br/>
        <w:t>Die evidenzbasierte Empfehlung wurde dauerhaft in die Fortbildungsangebote des Berufsfachverbandes sowie in die Lehrpläne der Fachhochschulen integriert. Ein Netzwerk an informierten Berufsangehörigen wirkt als Multiplikator*innen. Die zentrale Landingpage ist langfristig online verfügbar und wird laufend aktualisiert. Regelmäßige Befragungen begleiten die Umsetzung. Durch die strategische Öffentlichkeitsarbeit wurde ein gesellschaftliches Bewusstsein geschaffen und die Maßnahme ist nun Standard der modernen radiologischen Praxis.</w:t>
      </w:r>
    </w:p>
    <w:p w14:paraId="298656E8" w14:textId="77777777" w:rsidR="0077532A" w:rsidRPr="0077532A" w:rsidRDefault="0077532A" w:rsidP="0077532A">
      <w:r w:rsidRPr="0077532A">
        <w:rPr>
          <w:b/>
          <w:bCs/>
        </w:rPr>
        <w:t xml:space="preserve">Conflict </w:t>
      </w:r>
      <w:proofErr w:type="spellStart"/>
      <w:r w:rsidRPr="0077532A">
        <w:rPr>
          <w:b/>
          <w:bCs/>
        </w:rPr>
        <w:t>of</w:t>
      </w:r>
      <w:proofErr w:type="spellEnd"/>
      <w:r w:rsidRPr="0077532A">
        <w:rPr>
          <w:b/>
          <w:bCs/>
        </w:rPr>
        <w:t xml:space="preserve"> Interest:</w:t>
      </w:r>
      <w:r w:rsidRPr="0077532A">
        <w:br/>
        <w:t xml:space="preserve">Das Projekt wurde zur Gänze durch den Berufsfachverband für </w:t>
      </w:r>
      <w:proofErr w:type="spellStart"/>
      <w:r w:rsidRPr="0077532A">
        <w:t>Radiologietechnologie</w:t>
      </w:r>
      <w:proofErr w:type="spellEnd"/>
      <w:r w:rsidRPr="0077532A">
        <w:t xml:space="preserve"> Österreich finanziert. Zur fachlich fundierten Unterstützung wurde eine Kommunikationsagentur (</w:t>
      </w:r>
      <w:proofErr w:type="spellStart"/>
      <w:r w:rsidRPr="0077532A">
        <w:t>bettertogether</w:t>
      </w:r>
      <w:proofErr w:type="spellEnd"/>
      <w:r w:rsidRPr="0077532A">
        <w:t xml:space="preserve"> GmbH) beigezogen. Die inhaltliche Konzeption, Steuerung und Umsetzung lagen vollständig in der Verantwortung des Berufsfachverbandes. Es bestehen keine finanziellen oder institutionellen Abhängigkeiten.</w:t>
      </w:r>
    </w:p>
    <w:p w14:paraId="21C0C319" w14:textId="77777777" w:rsidR="0077532A" w:rsidRPr="0077532A" w:rsidRDefault="0077532A" w:rsidP="0077532A">
      <w:r w:rsidRPr="0077532A">
        <w:rPr>
          <w:b/>
          <w:bCs/>
        </w:rPr>
        <w:t>Projektdauer:</w:t>
      </w:r>
      <w:r w:rsidRPr="0077532A">
        <w:br/>
        <w:t>Kerndauer: November 2023 - Juni 2024. Im Sinne der nachhaltigen Implementierung werden immer wieder Umfragen und Aktualisierungen durchgeführt.</w:t>
      </w:r>
    </w:p>
    <w:p w14:paraId="7B094E20" w14:textId="77777777" w:rsidR="0077532A" w:rsidRPr="0077532A" w:rsidRDefault="0077532A" w:rsidP="0077532A">
      <w:r w:rsidRPr="0077532A">
        <w:rPr>
          <w:b/>
          <w:bCs/>
        </w:rPr>
        <w:t>Vorname Nachname:</w:t>
      </w:r>
      <w:r w:rsidRPr="0077532A">
        <w:br/>
        <w:t xml:space="preserve">Sabine </w:t>
      </w:r>
      <w:proofErr w:type="spellStart"/>
      <w:r w:rsidRPr="0077532A">
        <w:t>Weissensteiner</w:t>
      </w:r>
      <w:proofErr w:type="spellEnd"/>
      <w:r w:rsidRPr="0077532A">
        <w:t>, MA</w:t>
      </w:r>
    </w:p>
    <w:p w14:paraId="2F071CBC" w14:textId="77777777" w:rsidR="0077532A" w:rsidRPr="0077532A" w:rsidRDefault="0077532A" w:rsidP="0077532A">
      <w:r w:rsidRPr="0077532A">
        <w:rPr>
          <w:b/>
          <w:bCs/>
        </w:rPr>
        <w:t>Adresse:</w:t>
      </w:r>
      <w:r w:rsidRPr="0077532A">
        <w:br/>
      </w:r>
      <w:proofErr w:type="gramStart"/>
      <w:r w:rsidRPr="0077532A">
        <w:t>Johannes Gutenberg-Straße</w:t>
      </w:r>
      <w:proofErr w:type="gramEnd"/>
      <w:r w:rsidRPr="0077532A">
        <w:t xml:space="preserve"> 3</w:t>
      </w:r>
    </w:p>
    <w:p w14:paraId="3EE61C8F" w14:textId="77777777" w:rsidR="0077532A" w:rsidRPr="0077532A" w:rsidRDefault="0077532A" w:rsidP="0077532A">
      <w:proofErr w:type="gramStart"/>
      <w:r w:rsidRPr="0077532A">
        <w:rPr>
          <w:b/>
          <w:bCs/>
        </w:rPr>
        <w:t>PLZ Ort</w:t>
      </w:r>
      <w:proofErr w:type="gramEnd"/>
      <w:r w:rsidRPr="0077532A">
        <w:rPr>
          <w:b/>
          <w:bCs/>
        </w:rPr>
        <w:t>:</w:t>
      </w:r>
      <w:r w:rsidRPr="0077532A">
        <w:br/>
        <w:t>2700 Wiener Neustadt</w:t>
      </w:r>
    </w:p>
    <w:p w14:paraId="1CE25FA3" w14:textId="77777777" w:rsidR="0077532A" w:rsidRPr="0077532A" w:rsidRDefault="0077532A" w:rsidP="0077532A">
      <w:r w:rsidRPr="0077532A">
        <w:rPr>
          <w:b/>
          <w:bCs/>
        </w:rPr>
        <w:t>Telefon:</w:t>
      </w:r>
      <w:r w:rsidRPr="0077532A">
        <w:br/>
        <w:t>00436641444061</w:t>
      </w:r>
    </w:p>
    <w:p w14:paraId="337BA0D8" w14:textId="77777777" w:rsidR="0077532A" w:rsidRPr="0077532A" w:rsidRDefault="0077532A" w:rsidP="0077532A">
      <w:r w:rsidRPr="0077532A">
        <w:rPr>
          <w:b/>
          <w:bCs/>
        </w:rPr>
        <w:lastRenderedPageBreak/>
        <w:t>E-Mail:</w:t>
      </w:r>
      <w:r w:rsidRPr="0077532A">
        <w:br/>
      </w:r>
      <w:hyperlink r:id="rId6" w:tgtFrame="_blank" w:history="1">
        <w:r w:rsidRPr="0077532A">
          <w:rPr>
            <w:rStyle w:val="Hyperlink"/>
          </w:rPr>
          <w:t>praesident@radiologietechnologen.at</w:t>
        </w:r>
      </w:hyperlink>
    </w:p>
    <w:p w14:paraId="28D653E4" w14:textId="77777777" w:rsidR="0077532A" w:rsidRPr="0077532A" w:rsidRDefault="0077532A" w:rsidP="0077532A">
      <w:r w:rsidRPr="0077532A">
        <w:rPr>
          <w:b/>
          <w:bCs/>
        </w:rPr>
        <w:t>Name des Trägers:</w:t>
      </w:r>
      <w:r w:rsidRPr="0077532A">
        <w:br/>
      </w:r>
      <w:proofErr w:type="spellStart"/>
      <w:r w:rsidRPr="0077532A">
        <w:t>rtaustria</w:t>
      </w:r>
      <w:proofErr w:type="spellEnd"/>
      <w:r w:rsidRPr="0077532A">
        <w:t xml:space="preserve"> Berufsfachverband für </w:t>
      </w:r>
      <w:proofErr w:type="spellStart"/>
      <w:r w:rsidRPr="0077532A">
        <w:t>Radiologietechnologie</w:t>
      </w:r>
      <w:proofErr w:type="spellEnd"/>
      <w:r w:rsidRPr="0077532A">
        <w:t xml:space="preserve"> Österreich</w:t>
      </w:r>
      <w:r w:rsidRPr="0077532A">
        <w:br/>
        <w:t>Johannes Gutenberg-Straße 3</w:t>
      </w:r>
      <w:r w:rsidRPr="0077532A">
        <w:br/>
        <w:t>A-2700 Wiener Neustadt</w:t>
      </w:r>
      <w:r w:rsidRPr="0077532A">
        <w:br/>
      </w:r>
      <w:hyperlink r:id="rId7" w:tgtFrame="_blank" w:history="1">
        <w:r w:rsidRPr="0077532A">
          <w:rPr>
            <w:rStyle w:val="Hyperlink"/>
          </w:rPr>
          <w:t>https://www.radiologietechnologen.at/berufsverband</w:t>
        </w:r>
      </w:hyperlink>
      <w:r w:rsidRPr="0077532A">
        <w:br/>
      </w:r>
      <w:hyperlink r:id="rId8" w:tgtFrame="_blank" w:history="1">
        <w:r w:rsidRPr="0077532A">
          <w:rPr>
            <w:rStyle w:val="Hyperlink"/>
          </w:rPr>
          <w:t>office@radiologietechnologen.at</w:t>
        </w:r>
      </w:hyperlink>
    </w:p>
    <w:p w14:paraId="6919A4B0"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13B8"/>
    <w:multiLevelType w:val="multilevel"/>
    <w:tmpl w:val="5C861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862D4"/>
    <w:multiLevelType w:val="multilevel"/>
    <w:tmpl w:val="5B5C3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4B6F6B"/>
    <w:multiLevelType w:val="multilevel"/>
    <w:tmpl w:val="414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1345B"/>
    <w:multiLevelType w:val="multilevel"/>
    <w:tmpl w:val="740A2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800551">
    <w:abstractNumId w:val="1"/>
  </w:num>
  <w:num w:numId="2" w16cid:durableId="720830739">
    <w:abstractNumId w:val="2"/>
  </w:num>
  <w:num w:numId="3" w16cid:durableId="1703744828">
    <w:abstractNumId w:val="3"/>
  </w:num>
  <w:num w:numId="4" w16cid:durableId="129093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2A"/>
    <w:rsid w:val="00176834"/>
    <w:rsid w:val="00292B62"/>
    <w:rsid w:val="005D7B2D"/>
    <w:rsid w:val="0077532A"/>
    <w:rsid w:val="00887A34"/>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015"/>
  <w15:chartTrackingRefBased/>
  <w15:docId w15:val="{5345BAB0-404A-4DAD-8111-FD07473F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5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32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32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32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3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3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3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3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32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32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32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32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32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3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3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3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32A"/>
    <w:rPr>
      <w:rFonts w:eastAsiaTheme="majorEastAsia" w:cstheme="majorBidi"/>
      <w:color w:val="272727" w:themeColor="text1" w:themeTint="D8"/>
    </w:rPr>
  </w:style>
  <w:style w:type="paragraph" w:styleId="Titel">
    <w:name w:val="Title"/>
    <w:basedOn w:val="Standard"/>
    <w:next w:val="Standard"/>
    <w:link w:val="TitelZchn"/>
    <w:uiPriority w:val="10"/>
    <w:qFormat/>
    <w:rsid w:val="00775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3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3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3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3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532A"/>
    <w:rPr>
      <w:i/>
      <w:iCs/>
      <w:color w:val="404040" w:themeColor="text1" w:themeTint="BF"/>
    </w:rPr>
  </w:style>
  <w:style w:type="paragraph" w:styleId="Listenabsatz">
    <w:name w:val="List Paragraph"/>
    <w:basedOn w:val="Standard"/>
    <w:uiPriority w:val="34"/>
    <w:qFormat/>
    <w:rsid w:val="0077532A"/>
    <w:pPr>
      <w:ind w:left="720"/>
      <w:contextualSpacing/>
    </w:pPr>
  </w:style>
  <w:style w:type="character" w:styleId="IntensiveHervorhebung">
    <w:name w:val="Intense Emphasis"/>
    <w:basedOn w:val="Absatz-Standardschriftart"/>
    <w:uiPriority w:val="21"/>
    <w:qFormat/>
    <w:rsid w:val="0077532A"/>
    <w:rPr>
      <w:i/>
      <w:iCs/>
      <w:color w:val="2F5496" w:themeColor="accent1" w:themeShade="BF"/>
    </w:rPr>
  </w:style>
  <w:style w:type="paragraph" w:styleId="IntensivesZitat">
    <w:name w:val="Intense Quote"/>
    <w:basedOn w:val="Standard"/>
    <w:next w:val="Standard"/>
    <w:link w:val="IntensivesZitatZchn"/>
    <w:uiPriority w:val="30"/>
    <w:qFormat/>
    <w:rsid w:val="00775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7532A"/>
    <w:rPr>
      <w:i/>
      <w:iCs/>
      <w:color w:val="2F5496" w:themeColor="accent1" w:themeShade="BF"/>
    </w:rPr>
  </w:style>
  <w:style w:type="character" w:styleId="IntensiverVerweis">
    <w:name w:val="Intense Reference"/>
    <w:basedOn w:val="Absatz-Standardschriftart"/>
    <w:uiPriority w:val="32"/>
    <w:qFormat/>
    <w:rsid w:val="0077532A"/>
    <w:rPr>
      <w:b/>
      <w:bCs/>
      <w:smallCaps/>
      <w:color w:val="2F5496" w:themeColor="accent1" w:themeShade="BF"/>
      <w:spacing w:val="5"/>
    </w:rPr>
  </w:style>
  <w:style w:type="character" w:styleId="Hyperlink">
    <w:name w:val="Hyperlink"/>
    <w:basedOn w:val="Absatz-Standardschriftart"/>
    <w:uiPriority w:val="99"/>
    <w:unhideWhenUsed/>
    <w:rsid w:val="0077532A"/>
    <w:rPr>
      <w:color w:val="0563C1" w:themeColor="hyperlink"/>
      <w:u w:val="single"/>
    </w:rPr>
  </w:style>
  <w:style w:type="character" w:styleId="NichtaufgelsteErwhnung">
    <w:name w:val="Unresolved Mention"/>
    <w:basedOn w:val="Absatz-Standardschriftart"/>
    <w:uiPriority w:val="99"/>
    <w:semiHidden/>
    <w:unhideWhenUsed/>
    <w:rsid w:val="0077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81600">
      <w:bodyDiv w:val="1"/>
      <w:marLeft w:val="0"/>
      <w:marRight w:val="0"/>
      <w:marTop w:val="0"/>
      <w:marBottom w:val="0"/>
      <w:divBdr>
        <w:top w:val="none" w:sz="0" w:space="0" w:color="auto"/>
        <w:left w:val="none" w:sz="0" w:space="0" w:color="auto"/>
        <w:bottom w:val="none" w:sz="0" w:space="0" w:color="auto"/>
        <w:right w:val="none" w:sz="0" w:space="0" w:color="auto"/>
      </w:divBdr>
    </w:div>
    <w:div w:id="15723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E&amp;q=mailto%3Aoffice%40radiologietechnologen.at" TargetMode="External"/><Relationship Id="rId3" Type="http://schemas.openxmlformats.org/officeDocument/2006/relationships/settings" Target="settings.xml"/><Relationship Id="rId7" Type="http://schemas.openxmlformats.org/officeDocument/2006/relationships/hyperlink" Target="https://www.google.com/url?sa=E&amp;q=https%3A%2F%2Fwww.radiologietechnologen.at%2Fberufsverb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E&amp;q=mailto%3Apraesident%40radiologietechnologen.at" TargetMode="External"/><Relationship Id="rId5" Type="http://schemas.openxmlformats.org/officeDocument/2006/relationships/hyperlink" Target="https://www.google.com/url?sa=E&amp;q=https%3A%2F%2Fwww.radiologietechnologen.at%2Fstrahlenschutz%2Fpatientinn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1529</Words>
  <Characters>9639</Characters>
  <Application>Microsoft Office Word</Application>
  <DocSecurity>0</DocSecurity>
  <Lines>80</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2025-07-11T13:07:00Z</dcterms:created>
  <dcterms:modified xsi:type="dcterms:W3CDTF">2025-07-11T13:17:00Z</dcterms:modified>
</cp:coreProperties>
</file>